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9D" w:rsidRDefault="00CD347A" w:rsidP="00CD347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347A">
        <w:rPr>
          <w:rFonts w:ascii="Times New Roman" w:hAnsi="Times New Roman" w:cs="Times New Roman"/>
          <w:sz w:val="24"/>
          <w:szCs w:val="24"/>
        </w:rPr>
        <w:t xml:space="preserve">Sucha Beskidzka, dnia </w:t>
      </w:r>
      <w:r>
        <w:rPr>
          <w:rFonts w:ascii="Times New Roman" w:hAnsi="Times New Roman" w:cs="Times New Roman"/>
          <w:sz w:val="24"/>
          <w:szCs w:val="24"/>
        </w:rPr>
        <w:t>17 maja 2021r.</w:t>
      </w:r>
    </w:p>
    <w:p w:rsidR="00CD347A" w:rsidRDefault="00CD347A" w:rsidP="00CD3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WK.7135.6.2021</w:t>
      </w:r>
    </w:p>
    <w:p w:rsidR="00CD347A" w:rsidRDefault="00CD347A" w:rsidP="00CD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47A" w:rsidRDefault="00CD347A" w:rsidP="00CD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47A" w:rsidRPr="00CD347A" w:rsidRDefault="00CD347A" w:rsidP="00CD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7A">
        <w:rPr>
          <w:rFonts w:ascii="Times New Roman" w:hAnsi="Times New Roman" w:cs="Times New Roman"/>
          <w:b/>
          <w:sz w:val="24"/>
          <w:szCs w:val="24"/>
        </w:rPr>
        <w:t xml:space="preserve">Informacja o wyborze najkorzystniejszej oferty </w:t>
      </w:r>
    </w:p>
    <w:p w:rsidR="00CD347A" w:rsidRDefault="00CD347A" w:rsidP="00C02B19">
      <w:pPr>
        <w:rPr>
          <w:rFonts w:ascii="Times New Roman" w:hAnsi="Times New Roman" w:cs="Times New Roman"/>
          <w:sz w:val="24"/>
          <w:szCs w:val="24"/>
        </w:rPr>
      </w:pPr>
    </w:p>
    <w:p w:rsidR="00CD347A" w:rsidRDefault="00CD347A" w:rsidP="00CD347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Informujemy, że w wyniku przeprowadzenia zapytania ofertowego, którego przedmiotem jest </w:t>
      </w:r>
      <w:r w:rsidRPr="00A15AC8">
        <w:rPr>
          <w:rFonts w:ascii="Times New Roman" w:hAnsi="Times New Roman" w:cs="Times New Roman"/>
          <w:sz w:val="24"/>
          <w:szCs w:val="24"/>
        </w:rPr>
        <w:t xml:space="preserve">usługa polegająca na świadczeniu kompleksowych usług w zakresie całodobowego, 7 dni w </w:t>
      </w:r>
      <w:r w:rsidR="00825AF5" w:rsidRPr="00A15AC8">
        <w:rPr>
          <w:rFonts w:ascii="Times New Roman" w:hAnsi="Times New Roman" w:cs="Times New Roman"/>
          <w:sz w:val="24"/>
          <w:szCs w:val="24"/>
        </w:rPr>
        <w:t>tygodniu usuwania</w:t>
      </w:r>
      <w:r w:rsidRPr="00A15AC8">
        <w:rPr>
          <w:rFonts w:ascii="Times New Roman" w:hAnsi="Times New Roman" w:cs="Times New Roman"/>
          <w:sz w:val="24"/>
          <w:szCs w:val="24"/>
        </w:rPr>
        <w:t xml:space="preserve"> pojazdów o dopuszczalnej masie całkowitej pojazdu do 3,5 tony, rowerów, motorowerów i </w:t>
      </w:r>
      <w:r w:rsidR="00825AF5" w:rsidRPr="00A15AC8">
        <w:rPr>
          <w:rFonts w:ascii="Times New Roman" w:hAnsi="Times New Roman" w:cs="Times New Roman"/>
          <w:sz w:val="24"/>
          <w:szCs w:val="24"/>
        </w:rPr>
        <w:t>motocykli z</w:t>
      </w:r>
      <w:r w:rsidRPr="00A15AC8">
        <w:rPr>
          <w:rFonts w:ascii="Times New Roman" w:hAnsi="Times New Roman" w:cs="Times New Roman"/>
          <w:sz w:val="24"/>
          <w:szCs w:val="24"/>
        </w:rPr>
        <w:t xml:space="preserve"> dróg Powiatu Suskiego w trybie i na zasadach art. 130a ustawy z dnia 20 czerwca 1997r. Prawo o ruchu drogowym (Dz. U. z 2021r. Poz. 450 z późn. zm.) </w:t>
      </w:r>
      <w:r>
        <w:rPr>
          <w:rFonts w:ascii="Times New Roman" w:hAnsi="Times New Roman" w:cs="Times New Roman"/>
          <w:sz w:val="24"/>
          <w:szCs w:val="24"/>
        </w:rPr>
        <w:t xml:space="preserve">oraz Rozporządzenia Ministra Spraw Wewnętrznych i Administracji z 22 czerwca 2011r. w sprawie usuwania pojazdów, których używanie może zagrażać bezpieczeństwu lub porządkowi ruchu drogowego albo utrudniających prowadzenie akacji ratowniczej (tj. Dz. U. z 2018r. Poz. 2285) </w:t>
      </w:r>
      <w:r w:rsidRPr="00A15AC8">
        <w:rPr>
          <w:rFonts w:ascii="Times New Roman" w:hAnsi="Times New Roman" w:cs="Times New Roman"/>
          <w:sz w:val="24"/>
          <w:szCs w:val="24"/>
        </w:rPr>
        <w:t>obejmująca dojazd, uprzątnięcie miejsca, załadunek, holowanie i rozładunek pojazdu na parkingu strzeżonym zlokalizowanym pod adresem: 34-200 Sucha Beskidzka ul. Kościelna 5</w:t>
      </w:r>
      <w:r>
        <w:rPr>
          <w:rFonts w:ascii="Times New Roman" w:hAnsi="Times New Roman" w:cs="Times New Roman"/>
          <w:sz w:val="24"/>
          <w:szCs w:val="24"/>
        </w:rPr>
        <w:t xml:space="preserve"> dokonano wyboru najkorzystniejszej oferty złożonej przez następującego Wykonawcę:</w:t>
      </w:r>
    </w:p>
    <w:p w:rsidR="00CD347A" w:rsidRPr="00CD347A" w:rsidRDefault="00CD347A" w:rsidP="00CD347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7A">
        <w:rPr>
          <w:rFonts w:ascii="Times New Roman" w:hAnsi="Times New Roman" w:cs="Times New Roman"/>
          <w:b/>
          <w:sz w:val="24"/>
          <w:szCs w:val="24"/>
        </w:rPr>
        <w:t>Adamek Rafał PPHU „RAF”</w:t>
      </w:r>
    </w:p>
    <w:p w:rsidR="00CD347A" w:rsidRPr="00CD347A" w:rsidRDefault="00CD347A" w:rsidP="00CD347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7A">
        <w:rPr>
          <w:rFonts w:ascii="Times New Roman" w:hAnsi="Times New Roman" w:cs="Times New Roman"/>
          <w:b/>
          <w:sz w:val="24"/>
          <w:szCs w:val="24"/>
        </w:rPr>
        <w:t>34-232 Lachowice 240c</w:t>
      </w:r>
    </w:p>
    <w:p w:rsidR="00CD347A" w:rsidRDefault="00B45553" w:rsidP="00B4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powyższego Wykonawcę spełnia wymagania Zamawiającego, a zaoferowana cena jest najniższa spośród ofert, które nie podlegały odrzuceniu.</w:t>
      </w:r>
    </w:p>
    <w:p w:rsidR="00B45553" w:rsidRDefault="00B45553" w:rsidP="00B4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przedmiotowym zapytaniu ofertowym do dnia 7 maja 2021r do godz. 14:00 oferty złożyli:</w:t>
      </w:r>
    </w:p>
    <w:p w:rsidR="00B45553" w:rsidRDefault="00B45553" w:rsidP="00B455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Adamek Rafał PPHU „RAF</w:t>
      </w:r>
      <w:r w:rsidR="00825AF5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34-232 Lachowice 240c</w:t>
      </w:r>
    </w:p>
    <w:p w:rsidR="00B45553" w:rsidRPr="00B45553" w:rsidRDefault="00B45553" w:rsidP="00B455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WULKAN S.C. AUTO-SERWIS Mirosław Micor, Paweł Głuszek, 34-200 Sucha Beskidzka ul. Role 225</w:t>
      </w:r>
    </w:p>
    <w:p w:rsidR="00C02B19" w:rsidRDefault="00C02B19" w:rsidP="00CD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B19" w:rsidRDefault="00C02B19" w:rsidP="00CD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B19" w:rsidRDefault="00C02B19" w:rsidP="00C02B19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SUSKI</w:t>
      </w:r>
    </w:p>
    <w:p w:rsidR="00C02B19" w:rsidRPr="00C02B19" w:rsidRDefault="00C02B19" w:rsidP="00C02B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D5221">
        <w:rPr>
          <w:rFonts w:ascii="Times New Roman" w:hAnsi="Times New Roman" w:cs="Times New Roman"/>
          <w:i/>
          <w:sz w:val="24"/>
          <w:szCs w:val="24"/>
        </w:rPr>
        <w:t xml:space="preserve">mgr Józef Bałos </w:t>
      </w:r>
    </w:p>
    <w:sectPr w:rsidR="00C02B19" w:rsidRPr="00C0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E16"/>
    <w:multiLevelType w:val="hybridMultilevel"/>
    <w:tmpl w:val="842E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7A"/>
    <w:rsid w:val="00825AF5"/>
    <w:rsid w:val="00B45553"/>
    <w:rsid w:val="00C02B19"/>
    <w:rsid w:val="00CC619D"/>
    <w:rsid w:val="00C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8F6FA-ED37-478C-93AC-5EAB8A52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Lipka</dc:creator>
  <cp:keywords/>
  <dc:description/>
  <cp:lastModifiedBy>Sabina Lipka</cp:lastModifiedBy>
  <cp:revision>4</cp:revision>
  <dcterms:created xsi:type="dcterms:W3CDTF">2021-05-17T11:56:00Z</dcterms:created>
  <dcterms:modified xsi:type="dcterms:W3CDTF">2021-05-17T12:31:00Z</dcterms:modified>
</cp:coreProperties>
</file>