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2039BAB9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2F4A6E">
        <w:rPr>
          <w:rFonts w:ascii="Arial Narrow" w:eastAsia="Calibri" w:hAnsi="Arial Narrow" w:cs="Arial"/>
          <w:lang w:eastAsia="pl-PL"/>
        </w:rPr>
        <w:t>17.</w:t>
      </w:r>
      <w:r w:rsidRPr="00686C37">
        <w:rPr>
          <w:rFonts w:ascii="Arial Narrow" w:eastAsia="Calibri" w:hAnsi="Arial Narrow" w:cs="Arial"/>
          <w:lang w:eastAsia="pl-PL"/>
        </w:rPr>
        <w:t>0</w:t>
      </w:r>
      <w:r w:rsidR="002F4A6E">
        <w:rPr>
          <w:rFonts w:ascii="Arial Narrow" w:eastAsia="Calibri" w:hAnsi="Arial Narrow" w:cs="Arial"/>
          <w:lang w:eastAsia="pl-PL"/>
        </w:rPr>
        <w:t>9.</w:t>
      </w:r>
      <w:r w:rsidRPr="00686C37">
        <w:rPr>
          <w:rFonts w:ascii="Arial Narrow" w:eastAsia="Calibri" w:hAnsi="Arial Narrow" w:cs="Arial"/>
          <w:lang w:eastAsia="pl-PL"/>
        </w:rPr>
        <w:t xml:space="preserve">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686C37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0FAE4CB1" w:rsidR="00BE70D1" w:rsidRPr="00686C37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BF7A41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2F4A6E">
        <w:rPr>
          <w:rFonts w:ascii="Arial Narrow" w:hAnsi="Arial Narrow" w:cs="Arial"/>
          <w:b/>
          <w:bCs/>
          <w:sz w:val="24"/>
          <w:szCs w:val="24"/>
          <w:u w:val="single"/>
        </w:rPr>
        <w:t>0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5A09BCE7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i/>
          <w:sz w:val="24"/>
          <w:szCs w:val="24"/>
        </w:rPr>
        <w:t>dot.: postępowania o udzielenie zamówienia publicznego związanego z</w:t>
      </w:r>
    </w:p>
    <w:p w14:paraId="42A0BFC9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adaptacją pracowni zawodowych w Zespole Szkół im. Wincentego Witosa w Suchej Beskidzkiej</w:t>
      </w:r>
    </w:p>
    <w:p w14:paraId="15EAF4BC" w14:textId="7E5A03A4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5E4A9786" w14:textId="77777777" w:rsidR="003B13FF" w:rsidRPr="00FE3EF8" w:rsidRDefault="003B13FF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6FD77468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BF7A41">
        <w:rPr>
          <w:rFonts w:ascii="Arial Narrow" w:hAnsi="Arial Narrow" w:cstheme="minorHAnsi"/>
          <w:sz w:val="24"/>
          <w:szCs w:val="24"/>
        </w:rPr>
        <w:t xml:space="preserve">21 </w:t>
      </w:r>
      <w:r w:rsidRPr="00FE3EF8">
        <w:rPr>
          <w:rFonts w:ascii="Arial Narrow" w:hAnsi="Arial Narrow" w:cstheme="minorHAnsi"/>
          <w:sz w:val="24"/>
          <w:szCs w:val="24"/>
        </w:rPr>
        <w:t xml:space="preserve">r., poz. </w:t>
      </w:r>
      <w:r w:rsidR="00BF7A41">
        <w:rPr>
          <w:rFonts w:ascii="Arial Narrow" w:hAnsi="Arial Narrow" w:cstheme="minorHAnsi"/>
          <w:sz w:val="24"/>
          <w:szCs w:val="24"/>
        </w:rPr>
        <w:t>1129</w:t>
      </w:r>
      <w:r w:rsidRPr="00FE3EF8">
        <w:rPr>
          <w:rFonts w:ascii="Arial Narrow" w:hAnsi="Arial Narrow" w:cstheme="minorHAnsi"/>
          <w:sz w:val="24"/>
          <w:szCs w:val="24"/>
        </w:rPr>
        <w:t xml:space="preserve">) </w:t>
      </w:r>
      <w:r w:rsidRPr="002F4A6E">
        <w:rPr>
          <w:rFonts w:ascii="Arial Narrow" w:hAnsi="Arial Narrow" w:cstheme="minorHAnsi"/>
          <w:sz w:val="24"/>
          <w:szCs w:val="24"/>
        </w:rPr>
        <w:t>Zamawiający podaj</w:t>
      </w:r>
      <w:r w:rsidR="009C544D" w:rsidRPr="002F4A6E">
        <w:rPr>
          <w:rFonts w:ascii="Arial Narrow" w:hAnsi="Arial Narrow" w:cstheme="minorHAnsi"/>
          <w:sz w:val="24"/>
          <w:szCs w:val="24"/>
        </w:rPr>
        <w:t>e</w:t>
      </w:r>
      <w:r w:rsidRPr="002F4A6E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2F4A6E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2F4A6E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F4A6E" w:rsidRPr="002F4A6E">
        <w:rPr>
          <w:rFonts w:ascii="Arial Narrow" w:hAnsi="Arial Narrow" w:cstheme="minorHAnsi"/>
          <w:sz w:val="24"/>
          <w:szCs w:val="24"/>
        </w:rPr>
        <w:t>17</w:t>
      </w:r>
      <w:r w:rsidR="00526D22" w:rsidRPr="002F4A6E">
        <w:rPr>
          <w:rFonts w:ascii="Arial Narrow" w:hAnsi="Arial Narrow" w:cstheme="minorHAnsi"/>
          <w:sz w:val="24"/>
          <w:szCs w:val="24"/>
        </w:rPr>
        <w:t>.</w:t>
      </w:r>
      <w:r w:rsidR="00BF7A41" w:rsidRPr="002F4A6E">
        <w:rPr>
          <w:rFonts w:ascii="Arial Narrow" w:hAnsi="Arial Narrow" w:cstheme="minorHAnsi"/>
          <w:sz w:val="24"/>
          <w:szCs w:val="24"/>
        </w:rPr>
        <w:t>0</w:t>
      </w:r>
      <w:r w:rsidR="002F4A6E" w:rsidRPr="002F4A6E">
        <w:rPr>
          <w:rFonts w:ascii="Arial Narrow" w:hAnsi="Arial Narrow" w:cstheme="minorHAnsi"/>
          <w:sz w:val="24"/>
          <w:szCs w:val="24"/>
        </w:rPr>
        <w:t>9</w:t>
      </w:r>
      <w:r w:rsidRPr="002F4A6E">
        <w:rPr>
          <w:rFonts w:ascii="Arial Narrow" w:hAnsi="Arial Narrow" w:cstheme="minorHAnsi"/>
          <w:sz w:val="24"/>
          <w:szCs w:val="24"/>
        </w:rPr>
        <w:t>.20</w:t>
      </w:r>
      <w:r w:rsidR="000410AF" w:rsidRPr="002F4A6E">
        <w:rPr>
          <w:rFonts w:ascii="Arial Narrow" w:hAnsi="Arial Narrow" w:cstheme="minorHAnsi"/>
          <w:sz w:val="24"/>
          <w:szCs w:val="24"/>
        </w:rPr>
        <w:t>2</w:t>
      </w:r>
      <w:r w:rsidR="00983C09" w:rsidRPr="002F4A6E">
        <w:rPr>
          <w:rFonts w:ascii="Arial Narrow" w:hAnsi="Arial Narrow" w:cstheme="minorHAnsi"/>
          <w:sz w:val="24"/>
          <w:szCs w:val="24"/>
        </w:rPr>
        <w:t>1</w:t>
      </w:r>
      <w:r w:rsidRPr="002F4A6E">
        <w:rPr>
          <w:rFonts w:ascii="Arial Narrow" w:hAnsi="Arial Narrow" w:cstheme="minorHAnsi"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70" w:type="dxa"/>
        <w:tblInd w:w="-459" w:type="dxa"/>
        <w:tblLook w:val="04A0" w:firstRow="1" w:lastRow="0" w:firstColumn="1" w:lastColumn="0" w:noHBand="0" w:noVBand="1"/>
      </w:tblPr>
      <w:tblGrid>
        <w:gridCol w:w="495"/>
        <w:gridCol w:w="4325"/>
        <w:gridCol w:w="2126"/>
        <w:gridCol w:w="2424"/>
      </w:tblGrid>
      <w:tr w:rsidR="00BF7A41" w:rsidRPr="00FE3EF8" w14:paraId="3C0C81B9" w14:textId="77777777" w:rsidTr="00BF7A41">
        <w:tc>
          <w:tcPr>
            <w:tcW w:w="495" w:type="dxa"/>
            <w:shd w:val="pct5" w:color="auto" w:fill="auto"/>
          </w:tcPr>
          <w:p w14:paraId="4D9FC1F7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325" w:type="dxa"/>
            <w:shd w:val="pct5" w:color="auto" w:fill="auto"/>
          </w:tcPr>
          <w:p w14:paraId="04E0FFD2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126" w:type="dxa"/>
            <w:shd w:val="pct5" w:color="auto" w:fill="auto"/>
          </w:tcPr>
          <w:p w14:paraId="37A607DB" w14:textId="2393FBE9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4DF4188F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</w:tr>
      <w:tr w:rsidR="00BF7A41" w:rsidRPr="00FE3EF8" w14:paraId="28B2EEB3" w14:textId="77777777" w:rsidTr="00BF7A41">
        <w:trPr>
          <w:trHeight w:val="230"/>
        </w:trPr>
        <w:tc>
          <w:tcPr>
            <w:tcW w:w="495" w:type="dxa"/>
          </w:tcPr>
          <w:p w14:paraId="46D971B2" w14:textId="231D6FA7" w:rsidR="00BF7A41" w:rsidRPr="00BF7A41" w:rsidRDefault="00BF7A41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6E7D9786" w14:textId="77777777" w:rsid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Zakład Remontowo Budowlany Malarstwo, Tapeciarstwo, Barzycki Mieczysław</w:t>
            </w:r>
          </w:p>
          <w:p w14:paraId="4D477BE4" w14:textId="6EA3CDB6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34-205 Strysza</w:t>
            </w:r>
            <w:r w:rsidR="003B13FF">
              <w:rPr>
                <w:rFonts w:ascii="Arial Narrow" w:hAnsi="Arial Narrow" w:cstheme="minorHAnsi"/>
                <w:sz w:val="24"/>
                <w:szCs w:val="24"/>
              </w:rPr>
              <w:t>w</w:t>
            </w:r>
            <w:r>
              <w:rPr>
                <w:rFonts w:ascii="Arial Narrow" w:hAnsi="Arial Narrow" w:cstheme="minorHAnsi"/>
                <w:sz w:val="24"/>
                <w:szCs w:val="24"/>
              </w:rPr>
              <w:t>a 71E</w:t>
            </w:r>
          </w:p>
        </w:tc>
        <w:tc>
          <w:tcPr>
            <w:tcW w:w="2126" w:type="dxa"/>
          </w:tcPr>
          <w:p w14:paraId="0FE3400F" w14:textId="2E07C803" w:rsidR="00BF7A41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136.718,98 zł</w:t>
            </w:r>
          </w:p>
        </w:tc>
        <w:tc>
          <w:tcPr>
            <w:tcW w:w="2424" w:type="dxa"/>
          </w:tcPr>
          <w:p w14:paraId="1C1D3CD1" w14:textId="4D790919" w:rsidR="00BF7A41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  <w:tr w:rsidR="002F4A6E" w:rsidRPr="00FE3EF8" w14:paraId="0A85303E" w14:textId="77777777" w:rsidTr="00BF7A41">
        <w:trPr>
          <w:trHeight w:val="230"/>
        </w:trPr>
        <w:tc>
          <w:tcPr>
            <w:tcW w:w="495" w:type="dxa"/>
          </w:tcPr>
          <w:p w14:paraId="33E14297" w14:textId="487C9CC1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14:paraId="4D33B84F" w14:textId="77777777" w:rsidR="002F4A6E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Firma Budowlana Robert Lichosyt</w:t>
            </w:r>
          </w:p>
          <w:p w14:paraId="4C31EF46" w14:textId="77777777" w:rsidR="002F4A6E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Przemysłowa 10, </w:t>
            </w:r>
          </w:p>
          <w:p w14:paraId="63C45BF7" w14:textId="39389ED4" w:rsidR="002F4A6E" w:rsidRPr="00BF7A41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34-200 Sucha Beskidzka</w:t>
            </w:r>
          </w:p>
        </w:tc>
        <w:tc>
          <w:tcPr>
            <w:tcW w:w="2126" w:type="dxa"/>
          </w:tcPr>
          <w:p w14:paraId="7F090D03" w14:textId="38540E05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270.000,00 zł</w:t>
            </w:r>
          </w:p>
        </w:tc>
        <w:tc>
          <w:tcPr>
            <w:tcW w:w="2424" w:type="dxa"/>
          </w:tcPr>
          <w:p w14:paraId="194516B7" w14:textId="258F877A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</w:tbl>
    <w:p w14:paraId="6DCDA1B6" w14:textId="77777777" w:rsidR="00BF7A41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10A02AB5" w:rsidR="00F52D90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  <w:r w:rsidR="00007EAA"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p w14:paraId="6B93093D" w14:textId="02D65ECD" w:rsidR="00007EAA" w:rsidRDefault="00007E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4FF98D7" w14:textId="0C975D0F" w:rsidR="00007EAA" w:rsidRDefault="00007E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5D9B0B0" w14:textId="28B8A0EE" w:rsidR="00007EAA" w:rsidRDefault="00007E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             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                                                                                                        Z POWAŻANIEM</w:t>
      </w:r>
    </w:p>
    <w:p w14:paraId="4E0288CD" w14:textId="3B4F7833" w:rsidR="00007EAA" w:rsidRDefault="00007E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 SAROSTA SUSKI </w:t>
      </w:r>
    </w:p>
    <w:p w14:paraId="72C32115" w14:textId="2B4B6022" w:rsidR="00007EAA" w:rsidRPr="00FE3EF8" w:rsidRDefault="00007E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  JÓZEF BAŁOS</w:t>
      </w:r>
    </w:p>
    <w:sectPr w:rsidR="00007EAA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2191" w14:textId="77777777" w:rsidR="00583572" w:rsidRDefault="00583572" w:rsidP="005D2561">
      <w:pPr>
        <w:spacing w:after="0" w:line="240" w:lineRule="auto"/>
      </w:pPr>
      <w:r>
        <w:separator/>
      </w:r>
    </w:p>
  </w:endnote>
  <w:endnote w:type="continuationSeparator" w:id="0">
    <w:p w14:paraId="6FB70351" w14:textId="77777777" w:rsidR="00583572" w:rsidRDefault="00583572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220" w14:textId="77777777" w:rsidR="00583572" w:rsidRDefault="00583572" w:rsidP="005D2561">
      <w:pPr>
        <w:spacing w:after="0" w:line="240" w:lineRule="auto"/>
      </w:pPr>
      <w:r>
        <w:separator/>
      </w:r>
    </w:p>
  </w:footnote>
  <w:footnote w:type="continuationSeparator" w:id="0">
    <w:p w14:paraId="3FEDF556" w14:textId="77777777" w:rsidR="00583572" w:rsidRDefault="00583572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3358B070" w:rsidR="005D2561" w:rsidRDefault="006F788D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A1AF58" wp14:editId="21E1178D">
          <wp:simplePos x="0" y="0"/>
          <wp:positionH relativeFrom="margin">
            <wp:posOffset>-104775</wp:posOffset>
          </wp:positionH>
          <wp:positionV relativeFrom="paragraph">
            <wp:posOffset>-271145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  <w:t xml:space="preserve">                                        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07EAA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2F4A6E"/>
    <w:rsid w:val="00342205"/>
    <w:rsid w:val="003653FB"/>
    <w:rsid w:val="003938FF"/>
    <w:rsid w:val="003B13FF"/>
    <w:rsid w:val="003B2649"/>
    <w:rsid w:val="003D2EC0"/>
    <w:rsid w:val="003F0F27"/>
    <w:rsid w:val="003F57B7"/>
    <w:rsid w:val="00426233"/>
    <w:rsid w:val="00430543"/>
    <w:rsid w:val="00452344"/>
    <w:rsid w:val="00490570"/>
    <w:rsid w:val="00504BF0"/>
    <w:rsid w:val="00526D22"/>
    <w:rsid w:val="0053325D"/>
    <w:rsid w:val="00583572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F788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BF7A41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3</cp:revision>
  <cp:lastPrinted>2021-09-17T10:07:00Z</cp:lastPrinted>
  <dcterms:created xsi:type="dcterms:W3CDTF">2021-09-17T10:11:00Z</dcterms:created>
  <dcterms:modified xsi:type="dcterms:W3CDTF">2021-09-17T11:28:00Z</dcterms:modified>
</cp:coreProperties>
</file>